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D398AB"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6894DADE" w14:textId="373112FA" w:rsidR="0063268A" w:rsidRDefault="0063268A" w:rsidP="0063268A">
      <w:pPr>
        <w:tabs>
          <w:tab w:val="center" w:pos="4680"/>
        </w:tabs>
        <w:jc w:val="center"/>
        <w:rPr>
          <w:rFonts w:ascii="Times New Roman" w:hAnsi="Times New Roman"/>
          <w:b/>
          <w:i/>
          <w:sz w:val="28"/>
          <w:szCs w:val="28"/>
        </w:rPr>
      </w:pPr>
      <w:r>
        <w:rPr>
          <w:rFonts w:ascii="Times New Roman" w:hAnsi="Times New Roman"/>
          <w:b/>
          <w:i/>
          <w:sz w:val="28"/>
          <w:szCs w:val="28"/>
        </w:rPr>
        <w:t>(SAFER CA Circuit Rider – Technical Assistance Provider)</w:t>
      </w:r>
    </w:p>
    <w:p w14:paraId="05FD855E" w14:textId="77777777" w:rsidR="00F400DA" w:rsidRPr="00B61293" w:rsidRDefault="00F400DA">
      <w:pPr>
        <w:rPr>
          <w:rFonts w:ascii="Times New Roman" w:hAnsi="Times New Roman"/>
          <w:szCs w:val="24"/>
        </w:rPr>
      </w:pPr>
    </w:p>
    <w:p w14:paraId="05FD855F" w14:textId="26FC329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11706C">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0AC6EB4"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CE0E58"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w:t>
      </w:r>
      <w:proofErr w:type="gramStart"/>
      <w:r w:rsidR="009F2F8B">
        <w:rPr>
          <w:rFonts w:ascii="Times New Roman" w:hAnsi="Times New Roman"/>
          <w:szCs w:val="24"/>
        </w:rPr>
        <w:t>c</w:t>
      </w:r>
      <w:r w:rsidR="009F2F8B" w:rsidRPr="00AB6A40">
        <w:rPr>
          <w:rFonts w:ascii="Times New Roman" w:hAnsi="Times New Roman"/>
          <w:szCs w:val="24"/>
        </w:rPr>
        <w:t>ompliance</w:t>
      </w:r>
      <w:r w:rsidR="009F2F8B">
        <w:rPr>
          <w:rFonts w:ascii="Times New Roman" w:hAnsi="Times New Roman"/>
          <w:szCs w:val="24"/>
        </w:rPr>
        <w:t>;</w:t>
      </w:r>
      <w:proofErr w:type="gramEnd"/>
      <w:r w:rsidR="009F2F8B">
        <w:rPr>
          <w:rFonts w:ascii="Times New Roman" w:hAnsi="Times New Roman"/>
          <w:szCs w:val="24"/>
        </w:rPr>
        <w:t xml:space="preserve"> access of resources for capital improvement projects</w:t>
      </w:r>
      <w:r w:rsidR="00FB5C39">
        <w:rPr>
          <w:rFonts w:ascii="Times New Roman" w:hAnsi="Times New Roman"/>
          <w:szCs w:val="24"/>
        </w:rPr>
        <w:t>,</w:t>
      </w:r>
      <w:r w:rsidR="009F2F8B">
        <w:rPr>
          <w:rFonts w:ascii="Times New Roman" w:hAnsi="Times New Roman"/>
          <w:szCs w:val="24"/>
        </w:rPr>
        <w:t xml:space="preserve">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42E08A43" w:rsidR="00B5369F" w:rsidRDefault="000B2E11" w:rsidP="004F5EB8">
      <w:pPr>
        <w:tabs>
          <w:tab w:val="left" w:pos="-1152"/>
          <w:tab w:val="left" w:pos="-720"/>
          <w:tab w:val="left" w:pos="0"/>
          <w:tab w:val="left" w:pos="360"/>
        </w:tabs>
        <w:jc w:val="both"/>
        <w:rPr>
          <w:rFonts w:ascii="Times New Roman" w:hAnsi="Times New Roman"/>
          <w:szCs w:val="24"/>
        </w:rPr>
      </w:pPr>
      <w:r w:rsidRPr="000B2E11">
        <w:rPr>
          <w:rFonts w:ascii="Times New Roman" w:hAnsi="Times New Roman"/>
          <w:szCs w:val="24"/>
        </w:rPr>
        <w:t>An RCAC Rural Development Specialist</w:t>
      </w:r>
      <w:r w:rsidR="009E7D41">
        <w:rPr>
          <w:rFonts w:ascii="Times New Roman" w:hAnsi="Times New Roman"/>
          <w:szCs w:val="24"/>
        </w:rPr>
        <w:t xml:space="preserve"> </w:t>
      </w:r>
      <w:r w:rsidR="00B5369F">
        <w:rPr>
          <w:rFonts w:ascii="Times New Roman" w:hAnsi="Times New Roman"/>
          <w:szCs w:val="24"/>
        </w:rPr>
        <w:t xml:space="preserve">(RDS) provides technical, managerial, and financial (TMF) assistance to </w:t>
      </w:r>
      <w:r w:rsidR="00CE0E58">
        <w:rPr>
          <w:rFonts w:ascii="Times New Roman" w:hAnsi="Times New Roman"/>
          <w:szCs w:val="24"/>
        </w:rPr>
        <w:t>small, disadvantaged</w:t>
      </w:r>
      <w:r w:rsidR="00B5369F">
        <w:rPr>
          <w:rFonts w:ascii="Times New Roman" w:hAnsi="Times New Roman"/>
          <w:szCs w:val="24"/>
        </w:rPr>
        <w:t xml:space="preserve"> communi</w:t>
      </w:r>
      <w:r w:rsidR="00984E78">
        <w:rPr>
          <w:rFonts w:ascii="Times New Roman" w:hAnsi="Times New Roman"/>
          <w:szCs w:val="24"/>
        </w:rPr>
        <w:t xml:space="preserve">ty </w:t>
      </w:r>
      <w:r w:rsidR="0063268A">
        <w:rPr>
          <w:rFonts w:ascii="Times New Roman" w:hAnsi="Times New Roman"/>
          <w:szCs w:val="24"/>
        </w:rPr>
        <w:t xml:space="preserve">drinking </w:t>
      </w:r>
      <w:r w:rsidR="00984E78">
        <w:rPr>
          <w:rFonts w:ascii="Times New Roman" w:hAnsi="Times New Roman"/>
          <w:szCs w:val="24"/>
        </w:rPr>
        <w:t>water and wastewater systems</w:t>
      </w:r>
      <w:r w:rsidR="00B5369F">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 xml:space="preserve">works closely with rural </w:t>
      </w:r>
      <w:r w:rsidR="0063268A">
        <w:rPr>
          <w:rFonts w:ascii="Times New Roman" w:hAnsi="Times New Roman"/>
          <w:szCs w:val="24"/>
        </w:rPr>
        <w:t xml:space="preserve">utility operators, utility managers and community leaders </w:t>
      </w:r>
      <w:r w:rsidR="00984E78">
        <w:rPr>
          <w:rFonts w:ascii="Times New Roman" w:hAnsi="Times New Roman"/>
          <w:szCs w:val="24"/>
        </w:rPr>
        <w:t xml:space="preserve">to assist them in the </w:t>
      </w:r>
      <w:r w:rsidR="0063268A">
        <w:rPr>
          <w:rFonts w:ascii="Times New Roman" w:hAnsi="Times New Roman"/>
          <w:szCs w:val="24"/>
        </w:rPr>
        <w:t xml:space="preserve">operation </w:t>
      </w:r>
      <w:r w:rsidR="00984E78">
        <w:rPr>
          <w:rFonts w:ascii="Times New Roman" w:hAnsi="Times New Roman"/>
          <w:szCs w:val="24"/>
        </w:rPr>
        <w:t xml:space="preserve">and management of </w:t>
      </w:r>
      <w:r w:rsidR="0063268A">
        <w:rPr>
          <w:rFonts w:ascii="Times New Roman" w:hAnsi="Times New Roman"/>
          <w:szCs w:val="24"/>
        </w:rPr>
        <w:t xml:space="preserve">drinking </w:t>
      </w:r>
      <w:r w:rsidR="00984E78">
        <w:rPr>
          <w:rFonts w:ascii="Times New Roman" w:hAnsi="Times New Roman"/>
          <w:szCs w:val="24"/>
        </w:rPr>
        <w:t>water</w:t>
      </w:r>
      <w:r w:rsidR="0063268A">
        <w:rPr>
          <w:rFonts w:ascii="Times New Roman" w:hAnsi="Times New Roman"/>
          <w:szCs w:val="24"/>
        </w:rPr>
        <w:t xml:space="preserve"> and</w:t>
      </w:r>
      <w:r w:rsidR="00984E78">
        <w:rPr>
          <w:rFonts w:ascii="Times New Roman" w:hAnsi="Times New Roman"/>
          <w:szCs w:val="24"/>
        </w:rPr>
        <w:t xml:space="preserve"> wastewater systems. The RDS also prepares and delivers classroom</w:t>
      </w:r>
      <w:r w:rsidR="0063268A">
        <w:rPr>
          <w:rFonts w:ascii="Times New Roman" w:hAnsi="Times New Roman"/>
          <w:szCs w:val="24"/>
        </w:rPr>
        <w:t>, virtual</w:t>
      </w:r>
      <w:r w:rsidR="00984E78">
        <w:rPr>
          <w:rFonts w:ascii="Times New Roman" w:hAnsi="Times New Roman"/>
          <w:szCs w:val="24"/>
        </w:rPr>
        <w:t xml:space="preserve">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0C3DA7A6"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w:t>
      </w:r>
      <w:r w:rsidR="0063268A">
        <w:rPr>
          <w:rFonts w:ascii="Times New Roman" w:hAnsi="Times New Roman"/>
          <w:szCs w:val="24"/>
        </w:rPr>
        <w:t xml:space="preserve">utilities’ </w:t>
      </w:r>
      <w:r>
        <w:rPr>
          <w:rFonts w:ascii="Times New Roman" w:hAnsi="Times New Roman"/>
          <w:szCs w:val="24"/>
        </w:rPr>
        <w:t xml:space="preserve">needs and </w:t>
      </w:r>
      <w:r w:rsidR="0063268A">
        <w:rPr>
          <w:rFonts w:ascii="Times New Roman" w:hAnsi="Times New Roman"/>
          <w:szCs w:val="24"/>
        </w:rPr>
        <w:t xml:space="preserve">give options for </w:t>
      </w:r>
      <w:r>
        <w:rPr>
          <w:rFonts w:ascii="Times New Roman" w:hAnsi="Times New Roman"/>
          <w:szCs w:val="24"/>
        </w:rPr>
        <w:t>solutions to identified</w:t>
      </w:r>
      <w:r w:rsidR="004F500F">
        <w:rPr>
          <w:rFonts w:ascii="Times New Roman" w:hAnsi="Times New Roman"/>
          <w:szCs w:val="24"/>
        </w:rPr>
        <w:t xml:space="preserve"> gaps</w:t>
      </w:r>
    </w:p>
    <w:p w14:paraId="0683D29D" w14:textId="09D8DFEB" w:rsidR="00A969B4" w:rsidRDefault="0063268A"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direct assistance </w:t>
      </w:r>
      <w:r w:rsidR="004F500F">
        <w:rPr>
          <w:rFonts w:ascii="Times New Roman" w:hAnsi="Times New Roman"/>
          <w:szCs w:val="24"/>
        </w:rPr>
        <w:t xml:space="preserve">and service </w:t>
      </w:r>
      <w:r>
        <w:rPr>
          <w:rFonts w:ascii="Times New Roman" w:hAnsi="Times New Roman"/>
          <w:szCs w:val="24"/>
        </w:rPr>
        <w:t>to utility staff to b</w:t>
      </w:r>
      <w:r w:rsidR="00A969B4">
        <w:rPr>
          <w:rFonts w:ascii="Times New Roman" w:hAnsi="Times New Roman"/>
          <w:szCs w:val="24"/>
        </w:rPr>
        <w:t>uild technical, managerial, and financial capacity</w:t>
      </w:r>
      <w:r>
        <w:rPr>
          <w:rFonts w:ascii="Times New Roman" w:hAnsi="Times New Roman"/>
          <w:szCs w:val="24"/>
        </w:rPr>
        <w:t xml:space="preserve"> to achieve long-term sustainability</w:t>
      </w:r>
    </w:p>
    <w:p w14:paraId="4AF9412C" w14:textId="45758A09" w:rsidR="004F500F" w:rsidRPr="004F500F" w:rsidRDefault="004F500F" w:rsidP="004F500F">
      <w:pPr>
        <w:pStyle w:val="ListParagraph"/>
        <w:numPr>
          <w:ilvl w:val="0"/>
          <w:numId w:val="15"/>
        </w:numPr>
        <w:rPr>
          <w:rFonts w:ascii="Times New Roman" w:hAnsi="Times New Roman"/>
          <w:szCs w:val="24"/>
        </w:rPr>
      </w:pPr>
      <w:r w:rsidRPr="004F500F">
        <w:rPr>
          <w:rFonts w:ascii="Times New Roman" w:hAnsi="Times New Roman"/>
          <w:szCs w:val="24"/>
        </w:rPr>
        <w:t>Provide access to federal,</w:t>
      </w:r>
      <w:r>
        <w:rPr>
          <w:rFonts w:ascii="Times New Roman" w:hAnsi="Times New Roman"/>
          <w:szCs w:val="24"/>
        </w:rPr>
        <w:t xml:space="preserve"> </w:t>
      </w:r>
      <w:proofErr w:type="gramStart"/>
      <w:r>
        <w:rPr>
          <w:rFonts w:ascii="Times New Roman" w:hAnsi="Times New Roman"/>
          <w:szCs w:val="24"/>
        </w:rPr>
        <w:t>s</w:t>
      </w:r>
      <w:r w:rsidRPr="004F500F">
        <w:rPr>
          <w:rFonts w:ascii="Times New Roman" w:hAnsi="Times New Roman"/>
          <w:szCs w:val="24"/>
        </w:rPr>
        <w:t>tate</w:t>
      </w:r>
      <w:proofErr w:type="gramEnd"/>
      <w:r w:rsidRPr="004F500F">
        <w:rPr>
          <w:rFonts w:ascii="Times New Roman" w:hAnsi="Times New Roman"/>
          <w:szCs w:val="24"/>
        </w:rPr>
        <w:t xml:space="preserve"> and local financing and grant opportunities to address utility needs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15FC3D33"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Develop, prepare, and deliver group and one-on-one </w:t>
      </w:r>
      <w:r w:rsidR="00655666">
        <w:rPr>
          <w:rFonts w:ascii="Times New Roman" w:hAnsi="Times New Roman"/>
          <w:szCs w:val="24"/>
        </w:rPr>
        <w:t xml:space="preserve">trainings, in </w:t>
      </w:r>
      <w:r w:rsidR="00655666" w:rsidRPr="00CE0E58">
        <w:rPr>
          <w:rFonts w:ascii="Times New Roman" w:hAnsi="Times New Roman"/>
          <w:szCs w:val="24"/>
        </w:rPr>
        <w:t>person and online</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0A2FBDC0"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r w:rsidR="004F500F">
        <w:rPr>
          <w:rFonts w:ascii="Times New Roman" w:hAnsi="Times New Roman"/>
          <w:szCs w:val="24"/>
        </w:rPr>
        <w:t xml:space="preserve"> in person and on-line</w:t>
      </w:r>
    </w:p>
    <w:p w14:paraId="2EC2A75E" w14:textId="77777777" w:rsidR="004F500F" w:rsidRPr="004F500F" w:rsidRDefault="004F500F" w:rsidP="004F500F">
      <w:pPr>
        <w:pStyle w:val="ListParagraph"/>
        <w:numPr>
          <w:ilvl w:val="0"/>
          <w:numId w:val="16"/>
        </w:numPr>
        <w:rPr>
          <w:rFonts w:ascii="Times New Roman" w:hAnsi="Times New Roman"/>
          <w:szCs w:val="24"/>
        </w:rPr>
      </w:pPr>
      <w:r w:rsidRPr="004F500F">
        <w:rPr>
          <w:rFonts w:ascii="Times New Roman" w:hAnsi="Times New Roman"/>
          <w:szCs w:val="24"/>
        </w:rPr>
        <w:t>Be community oriented and able to work with rural and Tribal communities with varying cultural beliefs and traditions, and to demonstrate sensitivity and discretion in all aspects of work</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39CF5F61"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(Zoom, </w:t>
      </w:r>
      <w:proofErr w:type="spellStart"/>
      <w:r w:rsidRPr="00CE0E58">
        <w:rPr>
          <w:rFonts w:ascii="Times New Roman" w:hAnsi="Times New Roman"/>
          <w:szCs w:val="24"/>
        </w:rPr>
        <w:t>GoToTraining</w:t>
      </w:r>
      <w:proofErr w:type="spellEnd"/>
      <w:r w:rsidR="004F500F">
        <w:rPr>
          <w:rFonts w:ascii="Times New Roman" w:hAnsi="Times New Roman"/>
          <w:szCs w:val="24"/>
        </w:rPr>
        <w:t>, Teams</w:t>
      </w:r>
      <w:r w:rsidRPr="00CE0E58">
        <w:rPr>
          <w:rFonts w:ascii="Times New Roman" w:hAnsi="Times New Roman"/>
          <w:szCs w:val="24"/>
        </w:rPr>
        <w:t>)</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3D8658C0" w14:textId="77777777" w:rsidR="004F500F" w:rsidRPr="004F500F" w:rsidRDefault="004F500F" w:rsidP="004F500F">
      <w:pPr>
        <w:pStyle w:val="ListParagraph"/>
        <w:numPr>
          <w:ilvl w:val="0"/>
          <w:numId w:val="16"/>
        </w:numPr>
        <w:rPr>
          <w:rFonts w:ascii="Times New Roman" w:hAnsi="Times New Roman"/>
          <w:szCs w:val="24"/>
        </w:rPr>
      </w:pPr>
      <w:r w:rsidRPr="004F500F">
        <w:rPr>
          <w:rFonts w:ascii="Times New Roman" w:hAnsi="Times New Roman"/>
          <w:szCs w:val="24"/>
        </w:rPr>
        <w:t>Ability to work with minimum supervision and effectively prioritize multiple tasks</w:t>
      </w:r>
    </w:p>
    <w:p w14:paraId="059C56E3" w14:textId="099C1049" w:rsidR="00807701" w:rsidRDefault="00DA1DBD" w:rsidP="008D3A4B">
      <w:pPr>
        <w:pStyle w:val="ListParagraph"/>
        <w:numPr>
          <w:ilvl w:val="0"/>
          <w:numId w:val="16"/>
        </w:numPr>
        <w:tabs>
          <w:tab w:val="left" w:pos="-1152"/>
          <w:tab w:val="left" w:pos="-720"/>
          <w:tab w:val="left" w:pos="0"/>
          <w:tab w:val="left" w:pos="360"/>
        </w:tabs>
        <w:rPr>
          <w:rFonts w:ascii="Times New Roman" w:hAnsi="Times New Roman"/>
          <w:szCs w:val="24"/>
        </w:rPr>
      </w:pPr>
      <w:r w:rsidRPr="004F500F">
        <w:rPr>
          <w:rFonts w:ascii="Times New Roman" w:hAnsi="Times New Roman"/>
          <w:szCs w:val="24"/>
        </w:rPr>
        <w:t xml:space="preserve">Ability to work independently as well as in team environments </w:t>
      </w:r>
    </w:p>
    <w:p w14:paraId="1A1692CE" w14:textId="770C6204" w:rsidR="004F500F" w:rsidRPr="004F500F" w:rsidRDefault="004F500F" w:rsidP="004F500F">
      <w:pPr>
        <w:pStyle w:val="ListParagraph"/>
        <w:numPr>
          <w:ilvl w:val="0"/>
          <w:numId w:val="16"/>
        </w:numPr>
        <w:rPr>
          <w:rFonts w:ascii="Times New Roman" w:hAnsi="Times New Roman"/>
          <w:szCs w:val="24"/>
        </w:rPr>
      </w:pPr>
      <w:r w:rsidRPr="004F500F">
        <w:rPr>
          <w:rFonts w:ascii="Times New Roman" w:hAnsi="Times New Roman"/>
          <w:szCs w:val="24"/>
        </w:rPr>
        <w:t>Experience hosting or presenting trainings using online platforms</w:t>
      </w:r>
      <w:r>
        <w:rPr>
          <w:rFonts w:ascii="Times New Roman" w:hAnsi="Times New Roman"/>
          <w:szCs w:val="24"/>
        </w:rPr>
        <w:t xml:space="preserve"> is preferred</w:t>
      </w:r>
    </w:p>
    <w:p w14:paraId="43296E73" w14:textId="77777777" w:rsidR="004F500F" w:rsidRPr="004F500F" w:rsidRDefault="004F500F" w:rsidP="004F500F">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B2E11" w:rsidRDefault="00F400DA">
      <w:pPr>
        <w:tabs>
          <w:tab w:val="left" w:pos="-1152"/>
          <w:tab w:val="left" w:pos="-720"/>
          <w:tab w:val="left" w:pos="0"/>
          <w:tab w:val="left" w:pos="360"/>
        </w:tabs>
        <w:rPr>
          <w:rFonts w:ascii="Times New Roman" w:hAnsi="Times New Roman"/>
          <w:szCs w:val="24"/>
        </w:rPr>
      </w:pPr>
      <w:r w:rsidRPr="000B2E11">
        <w:rPr>
          <w:rFonts w:ascii="Times New Roman" w:hAnsi="Times New Roman"/>
          <w:szCs w:val="24"/>
        </w:rPr>
        <w:t xml:space="preserve">Experience: </w:t>
      </w:r>
    </w:p>
    <w:p w14:paraId="740AC15E" w14:textId="04984BF4" w:rsidR="009F2F8B" w:rsidRPr="000B2E11" w:rsidRDefault="009F2F8B" w:rsidP="009F2F8B">
      <w:pPr>
        <w:tabs>
          <w:tab w:val="left" w:pos="-1152"/>
          <w:tab w:val="left" w:pos="-720"/>
          <w:tab w:val="left" w:pos="0"/>
          <w:tab w:val="left" w:pos="360"/>
        </w:tabs>
        <w:ind w:left="360"/>
        <w:rPr>
          <w:rFonts w:ascii="Times New Roman" w:hAnsi="Times New Roman"/>
          <w:szCs w:val="24"/>
        </w:rPr>
      </w:pPr>
      <w:r w:rsidRPr="000B2E11">
        <w:rPr>
          <w:rFonts w:ascii="Times New Roman" w:hAnsi="Times New Roman"/>
          <w:szCs w:val="24"/>
        </w:rPr>
        <w:t>Three years of</w:t>
      </w:r>
      <w:r w:rsidR="00DA1DBD" w:rsidRPr="000B2E11">
        <w:rPr>
          <w:rFonts w:ascii="Times New Roman" w:hAnsi="Times New Roman"/>
          <w:szCs w:val="24"/>
        </w:rPr>
        <w:t xml:space="preserve"> applicable experience in </w:t>
      </w:r>
      <w:r w:rsidR="002479E7">
        <w:rPr>
          <w:rFonts w:ascii="Times New Roman" w:hAnsi="Times New Roman"/>
          <w:szCs w:val="24"/>
        </w:rPr>
        <w:t xml:space="preserve">drinking </w:t>
      </w:r>
      <w:r w:rsidR="00DA1DBD" w:rsidRPr="000B2E11">
        <w:rPr>
          <w:rFonts w:ascii="Times New Roman" w:hAnsi="Times New Roman"/>
          <w:szCs w:val="24"/>
        </w:rPr>
        <w:t xml:space="preserve">water, </w:t>
      </w:r>
      <w:r w:rsidRPr="000B2E11">
        <w:rPr>
          <w:rFonts w:ascii="Times New Roman" w:hAnsi="Times New Roman"/>
          <w:szCs w:val="24"/>
        </w:rPr>
        <w:t>wastewater</w:t>
      </w:r>
      <w:r w:rsidR="00DA1DBD" w:rsidRPr="000B2E11">
        <w:rPr>
          <w:rFonts w:ascii="Times New Roman" w:hAnsi="Times New Roman"/>
          <w:szCs w:val="24"/>
        </w:rPr>
        <w:t>, environmental project management,</w:t>
      </w:r>
      <w:r w:rsidRPr="000B2E11">
        <w:rPr>
          <w:rFonts w:ascii="Times New Roman" w:hAnsi="Times New Roman"/>
          <w:szCs w:val="24"/>
        </w:rPr>
        <w:t xml:space="preserve"> or other closely related field (if a higher level of related education is possessed than is required, this education may be substituted for the experience requirement up to a maximum of one year). </w:t>
      </w:r>
      <w:r w:rsidR="00794BBA" w:rsidRPr="000B2E11">
        <w:rPr>
          <w:rFonts w:ascii="Times New Roman" w:hAnsi="Times New Roman"/>
          <w:szCs w:val="24"/>
        </w:rPr>
        <w:t xml:space="preserve">Experience in training, facilitating and mediating community programs/projects is highly desirable. </w:t>
      </w:r>
    </w:p>
    <w:p w14:paraId="05FD85C3" w14:textId="77777777" w:rsidR="00F400DA" w:rsidRPr="000B2E11" w:rsidRDefault="00F400DA">
      <w:pPr>
        <w:tabs>
          <w:tab w:val="left" w:pos="-1152"/>
          <w:tab w:val="left" w:pos="-720"/>
          <w:tab w:val="left" w:pos="0"/>
          <w:tab w:val="left" w:pos="360"/>
        </w:tabs>
        <w:rPr>
          <w:rFonts w:ascii="Times New Roman" w:hAnsi="Times New Roman"/>
          <w:szCs w:val="24"/>
        </w:rPr>
      </w:pPr>
    </w:p>
    <w:p w14:paraId="03360B3B" w14:textId="77777777" w:rsidR="000B2E11" w:rsidRPr="000B2E11" w:rsidRDefault="000B2E11" w:rsidP="000B2E11">
      <w:pPr>
        <w:tabs>
          <w:tab w:val="left" w:pos="-1152"/>
          <w:tab w:val="left" w:pos="-720"/>
          <w:tab w:val="left" w:pos="0"/>
          <w:tab w:val="left" w:pos="360"/>
        </w:tabs>
        <w:rPr>
          <w:rFonts w:ascii="Times New Roman" w:hAnsi="Times New Roman"/>
          <w:szCs w:val="24"/>
        </w:rPr>
      </w:pPr>
      <w:r w:rsidRPr="000B2E11">
        <w:rPr>
          <w:rFonts w:ascii="Times New Roman" w:hAnsi="Times New Roman"/>
          <w:szCs w:val="24"/>
        </w:rPr>
        <w:lastRenderedPageBreak/>
        <w:t>Education:</w:t>
      </w:r>
    </w:p>
    <w:p w14:paraId="4B5978FA" w14:textId="77777777" w:rsidR="000B2E11" w:rsidRPr="000B2E11" w:rsidRDefault="000B2E11" w:rsidP="000B2E11">
      <w:pPr>
        <w:tabs>
          <w:tab w:val="left" w:pos="-1152"/>
          <w:tab w:val="left" w:pos="-720"/>
          <w:tab w:val="left" w:pos="0"/>
          <w:tab w:val="left" w:pos="360"/>
        </w:tabs>
        <w:ind w:left="360"/>
        <w:rPr>
          <w:rFonts w:ascii="Times New Roman" w:hAnsi="Times New Roman"/>
          <w:szCs w:val="24"/>
        </w:rPr>
      </w:pPr>
      <w:r w:rsidRPr="000B2E11">
        <w:rPr>
          <w:rFonts w:ascii="Times New Roman" w:hAnsi="Times New Roman"/>
          <w:szCs w:val="24"/>
        </w:rPr>
        <w:t>High School diploma or equivalent with qualifying experience required.</w:t>
      </w:r>
    </w:p>
    <w:p w14:paraId="18D6B343" w14:textId="4282DE8C" w:rsidR="00655666" w:rsidRPr="000B2E11" w:rsidRDefault="000B2E11" w:rsidP="000B2E11">
      <w:pPr>
        <w:tabs>
          <w:tab w:val="left" w:pos="-1152"/>
          <w:tab w:val="left" w:pos="-720"/>
          <w:tab w:val="left" w:pos="0"/>
          <w:tab w:val="left" w:pos="360"/>
        </w:tabs>
        <w:ind w:left="360"/>
        <w:rPr>
          <w:rFonts w:ascii="Times New Roman" w:hAnsi="Times New Roman"/>
          <w:szCs w:val="24"/>
        </w:rPr>
      </w:pPr>
      <w:r w:rsidRPr="000B2E11">
        <w:rPr>
          <w:rFonts w:ascii="Times New Roman" w:hAnsi="Times New Roman"/>
          <w:szCs w:val="24"/>
        </w:rPr>
        <w:t xml:space="preserve">Bachelor’s degree preferred.  </w:t>
      </w:r>
    </w:p>
    <w:p w14:paraId="7E22F82C" w14:textId="77777777" w:rsidR="000B2E11" w:rsidRDefault="000B2E11" w:rsidP="00655666">
      <w:pPr>
        <w:tabs>
          <w:tab w:val="left" w:pos="-1152"/>
          <w:tab w:val="left" w:pos="-720"/>
          <w:tab w:val="left" w:pos="0"/>
          <w:tab w:val="left" w:pos="360"/>
        </w:tabs>
        <w:ind w:left="360" w:hanging="360"/>
        <w:rPr>
          <w:rFonts w:ascii="Times New Roman" w:hAnsi="Times New Roman"/>
          <w:szCs w:val="24"/>
        </w:rPr>
      </w:pPr>
    </w:p>
    <w:p w14:paraId="72CF5FD4" w14:textId="18EF45A7" w:rsidR="00655666" w:rsidRPr="000B2E11" w:rsidRDefault="000B2E11" w:rsidP="00655666">
      <w:pPr>
        <w:tabs>
          <w:tab w:val="left" w:pos="-1152"/>
          <w:tab w:val="left" w:pos="-720"/>
          <w:tab w:val="left" w:pos="0"/>
          <w:tab w:val="left" w:pos="360"/>
        </w:tabs>
        <w:ind w:left="360" w:hanging="360"/>
        <w:rPr>
          <w:rFonts w:ascii="Times New Roman" w:hAnsi="Times New Roman"/>
          <w:szCs w:val="24"/>
        </w:rPr>
      </w:pPr>
      <w:r>
        <w:rPr>
          <w:rFonts w:ascii="Times New Roman" w:hAnsi="Times New Roman"/>
          <w:szCs w:val="24"/>
        </w:rPr>
        <w:t xml:space="preserve">Desired </w:t>
      </w:r>
      <w:r w:rsidR="00655666" w:rsidRPr="000B2E11">
        <w:rPr>
          <w:rFonts w:ascii="Times New Roman" w:hAnsi="Times New Roman"/>
          <w:szCs w:val="24"/>
        </w:rPr>
        <w:t xml:space="preserve">Certifications: </w:t>
      </w:r>
    </w:p>
    <w:p w14:paraId="05FD85C6" w14:textId="287ABDAF" w:rsidR="00F400DA" w:rsidRPr="000B2E11" w:rsidRDefault="000B2E11">
      <w:pPr>
        <w:tabs>
          <w:tab w:val="left" w:pos="-1152"/>
          <w:tab w:val="left" w:pos="-720"/>
          <w:tab w:val="left" w:pos="0"/>
          <w:tab w:val="left" w:pos="360"/>
        </w:tabs>
        <w:rPr>
          <w:rFonts w:ascii="Times New Roman" w:hAnsi="Times New Roman"/>
          <w:szCs w:val="24"/>
        </w:rPr>
      </w:pPr>
      <w:r>
        <w:rPr>
          <w:rFonts w:ascii="Times New Roman" w:hAnsi="Times New Roman"/>
          <w:szCs w:val="24"/>
        </w:rPr>
        <w:tab/>
        <w:t xml:space="preserve">Drinking Water or Wastewater Operator Certification is </w:t>
      </w:r>
      <w:r w:rsidR="00655666" w:rsidRPr="000B2E11">
        <w:rPr>
          <w:rFonts w:ascii="Times New Roman" w:hAnsi="Times New Roman"/>
          <w:szCs w:val="24"/>
        </w:rPr>
        <w:t>preferred</w:t>
      </w:r>
    </w:p>
    <w:p w14:paraId="364DD74D" w14:textId="0C5853BA" w:rsidR="00655666" w:rsidRPr="000B2E11" w:rsidRDefault="00655666">
      <w:pPr>
        <w:tabs>
          <w:tab w:val="left" w:pos="-1152"/>
          <w:tab w:val="left" w:pos="-720"/>
          <w:tab w:val="left" w:pos="0"/>
          <w:tab w:val="left" w:pos="360"/>
        </w:tabs>
        <w:rPr>
          <w:rFonts w:ascii="Times New Roman" w:hAnsi="Times New Roman"/>
          <w:szCs w:val="24"/>
        </w:rPr>
      </w:pPr>
      <w:r w:rsidRPr="000B2E11">
        <w:rPr>
          <w:rFonts w:ascii="Times New Roman" w:hAnsi="Times New Roman"/>
          <w:szCs w:val="24"/>
        </w:rPr>
        <w:tab/>
        <w:t>Other state DW/WW certifications are acceptable</w:t>
      </w: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73D7DDA0" w14:textId="77777777" w:rsidR="00AF0AD2" w:rsidRDefault="00AF0AD2" w:rsidP="00AF0AD2">
      <w:pPr>
        <w:tabs>
          <w:tab w:val="left" w:pos="-1152"/>
          <w:tab w:val="left" w:pos="-720"/>
          <w:tab w:val="left" w:pos="0"/>
          <w:tab w:val="left" w:pos="360"/>
        </w:tabs>
        <w:rPr>
          <w:rFonts w:ascii="Times New Roman" w:hAnsi="Times New Roman"/>
          <w:i/>
          <w:iCs/>
        </w:rPr>
      </w:pPr>
    </w:p>
    <w:p w14:paraId="28CE5056" w14:textId="77777777" w:rsidR="00AF0AD2" w:rsidRDefault="00AF0AD2" w:rsidP="00AF0AD2">
      <w:pPr>
        <w:tabs>
          <w:tab w:val="left" w:pos="-1152"/>
          <w:tab w:val="left" w:pos="-720"/>
          <w:tab w:val="left" w:pos="0"/>
          <w:tab w:val="left" w:pos="360"/>
        </w:tabs>
        <w:rPr>
          <w:rFonts w:ascii="Times New Roman" w:hAnsi="Times New Roman"/>
          <w:i/>
          <w:iCs/>
        </w:rPr>
      </w:pPr>
    </w:p>
    <w:p w14:paraId="4CC73B5E" w14:textId="77777777" w:rsidR="00AF0AD2" w:rsidRDefault="00AF0AD2" w:rsidP="00AF0AD2">
      <w:pPr>
        <w:tabs>
          <w:tab w:val="left" w:pos="-1152"/>
          <w:tab w:val="left" w:pos="-720"/>
          <w:tab w:val="left" w:pos="0"/>
          <w:tab w:val="left" w:pos="360"/>
        </w:tabs>
        <w:rPr>
          <w:rFonts w:ascii="Times New Roman" w:hAnsi="Times New Roman"/>
          <w:i/>
          <w:iCs/>
        </w:rPr>
      </w:pPr>
    </w:p>
    <w:p w14:paraId="5610517D" w14:textId="77777777" w:rsidR="00AF0AD2" w:rsidRDefault="00AF0AD2" w:rsidP="00AF0AD2">
      <w:pPr>
        <w:tabs>
          <w:tab w:val="left" w:pos="-1152"/>
          <w:tab w:val="left" w:pos="-720"/>
          <w:tab w:val="left" w:pos="0"/>
          <w:tab w:val="left" w:pos="360"/>
        </w:tabs>
        <w:rPr>
          <w:rFonts w:ascii="Times New Roman" w:hAnsi="Times New Roman"/>
          <w:i/>
          <w:iCs/>
        </w:rPr>
      </w:pPr>
    </w:p>
    <w:p w14:paraId="3472359A" w14:textId="77777777" w:rsidR="00AF0AD2" w:rsidRDefault="00AF0AD2" w:rsidP="00AF0AD2">
      <w:pPr>
        <w:tabs>
          <w:tab w:val="left" w:pos="-1152"/>
          <w:tab w:val="left" w:pos="-720"/>
          <w:tab w:val="left" w:pos="0"/>
          <w:tab w:val="left" w:pos="360"/>
        </w:tabs>
        <w:rPr>
          <w:rFonts w:ascii="Times New Roman" w:hAnsi="Times New Roman"/>
          <w:i/>
          <w:iCs/>
        </w:rPr>
      </w:pPr>
    </w:p>
    <w:p w14:paraId="55C28BBC" w14:textId="77777777" w:rsidR="00AF0AD2" w:rsidRDefault="00AF0AD2" w:rsidP="00AF0AD2">
      <w:pPr>
        <w:tabs>
          <w:tab w:val="left" w:pos="-1152"/>
          <w:tab w:val="left" w:pos="-720"/>
          <w:tab w:val="left" w:pos="0"/>
          <w:tab w:val="left" w:pos="360"/>
        </w:tabs>
        <w:rPr>
          <w:rFonts w:ascii="Times New Roman" w:hAnsi="Times New Roman"/>
          <w:i/>
          <w:iCs/>
        </w:rPr>
      </w:pPr>
    </w:p>
    <w:p w14:paraId="3C40F59E" w14:textId="77777777" w:rsidR="00AF0AD2" w:rsidRDefault="00AF0AD2" w:rsidP="00AF0AD2">
      <w:pPr>
        <w:tabs>
          <w:tab w:val="left" w:pos="-1152"/>
          <w:tab w:val="left" w:pos="-720"/>
          <w:tab w:val="left" w:pos="0"/>
          <w:tab w:val="left" w:pos="360"/>
        </w:tabs>
        <w:rPr>
          <w:rFonts w:ascii="Times New Roman" w:hAnsi="Times New Roman"/>
          <w:i/>
          <w:iCs/>
        </w:rPr>
      </w:pPr>
    </w:p>
    <w:p w14:paraId="737FAFBC" w14:textId="77777777" w:rsidR="00AF0AD2" w:rsidRDefault="00AF0AD2" w:rsidP="00AF0AD2">
      <w:pPr>
        <w:tabs>
          <w:tab w:val="left" w:pos="-1152"/>
          <w:tab w:val="left" w:pos="-720"/>
          <w:tab w:val="left" w:pos="0"/>
          <w:tab w:val="left" w:pos="360"/>
        </w:tabs>
        <w:rPr>
          <w:rFonts w:ascii="Times New Roman" w:hAnsi="Times New Roman"/>
          <w:i/>
          <w:iCs/>
        </w:rPr>
      </w:pPr>
    </w:p>
    <w:p w14:paraId="15EBB30C" w14:textId="77777777" w:rsidR="00AF0AD2" w:rsidRDefault="00AF0AD2" w:rsidP="00AF0AD2">
      <w:pPr>
        <w:tabs>
          <w:tab w:val="left" w:pos="-1152"/>
          <w:tab w:val="left" w:pos="-720"/>
          <w:tab w:val="left" w:pos="0"/>
          <w:tab w:val="left" w:pos="360"/>
        </w:tabs>
        <w:rPr>
          <w:rFonts w:ascii="Times New Roman" w:hAnsi="Times New Roman"/>
          <w:i/>
          <w:iCs/>
        </w:rPr>
      </w:pPr>
    </w:p>
    <w:p w14:paraId="5C73320F" w14:textId="77777777" w:rsidR="00AF0AD2" w:rsidRDefault="00AF0AD2" w:rsidP="00AF0AD2">
      <w:pPr>
        <w:tabs>
          <w:tab w:val="left" w:pos="-1152"/>
          <w:tab w:val="left" w:pos="-720"/>
          <w:tab w:val="left" w:pos="0"/>
          <w:tab w:val="left" w:pos="360"/>
        </w:tabs>
        <w:rPr>
          <w:rFonts w:ascii="Times New Roman" w:hAnsi="Times New Roman"/>
          <w:i/>
          <w:iCs/>
        </w:rPr>
      </w:pPr>
    </w:p>
    <w:p w14:paraId="20AB7CC5" w14:textId="77777777" w:rsidR="00AF0AD2" w:rsidRDefault="00AF0AD2" w:rsidP="00AF0AD2">
      <w:pPr>
        <w:tabs>
          <w:tab w:val="left" w:pos="-1152"/>
          <w:tab w:val="left" w:pos="-720"/>
          <w:tab w:val="left" w:pos="0"/>
          <w:tab w:val="left" w:pos="360"/>
        </w:tabs>
        <w:rPr>
          <w:rFonts w:ascii="Times New Roman" w:hAnsi="Times New Roman"/>
          <w:i/>
          <w:iCs/>
        </w:rPr>
      </w:pPr>
    </w:p>
    <w:p w14:paraId="0392A298" w14:textId="77777777" w:rsidR="00AF0AD2" w:rsidRDefault="00AF0AD2" w:rsidP="00AF0AD2">
      <w:pPr>
        <w:tabs>
          <w:tab w:val="left" w:pos="-1152"/>
          <w:tab w:val="left" w:pos="-720"/>
          <w:tab w:val="left" w:pos="0"/>
          <w:tab w:val="left" w:pos="360"/>
        </w:tabs>
        <w:rPr>
          <w:rFonts w:ascii="Times New Roman" w:hAnsi="Times New Roman"/>
          <w:i/>
          <w:iCs/>
        </w:rPr>
      </w:pPr>
    </w:p>
    <w:p w14:paraId="288BC638" w14:textId="77777777" w:rsidR="00AF0AD2" w:rsidRDefault="00AF0AD2" w:rsidP="00AF0AD2">
      <w:pPr>
        <w:tabs>
          <w:tab w:val="left" w:pos="-1152"/>
          <w:tab w:val="left" w:pos="-720"/>
          <w:tab w:val="left" w:pos="0"/>
          <w:tab w:val="left" w:pos="360"/>
        </w:tabs>
        <w:rPr>
          <w:rFonts w:ascii="Times New Roman" w:hAnsi="Times New Roman"/>
          <w:i/>
          <w:iCs/>
        </w:rPr>
      </w:pPr>
    </w:p>
    <w:p w14:paraId="55628CFE" w14:textId="77777777" w:rsidR="00AF0AD2" w:rsidRDefault="00AF0AD2" w:rsidP="00AF0AD2">
      <w:pPr>
        <w:tabs>
          <w:tab w:val="left" w:pos="-1152"/>
          <w:tab w:val="left" w:pos="-720"/>
          <w:tab w:val="left" w:pos="0"/>
          <w:tab w:val="left" w:pos="360"/>
        </w:tabs>
        <w:rPr>
          <w:rFonts w:ascii="Times New Roman" w:hAnsi="Times New Roman"/>
          <w:i/>
          <w:iCs/>
        </w:rPr>
      </w:pPr>
    </w:p>
    <w:p w14:paraId="4D413E9A" w14:textId="77777777" w:rsidR="00AF0AD2" w:rsidRDefault="00AF0AD2" w:rsidP="00AF0AD2">
      <w:pPr>
        <w:tabs>
          <w:tab w:val="left" w:pos="-1152"/>
          <w:tab w:val="left" w:pos="-720"/>
          <w:tab w:val="left" w:pos="0"/>
          <w:tab w:val="left" w:pos="360"/>
        </w:tabs>
        <w:rPr>
          <w:rFonts w:ascii="Times New Roman" w:hAnsi="Times New Roman"/>
          <w:i/>
          <w:iCs/>
        </w:rPr>
      </w:pPr>
    </w:p>
    <w:p w14:paraId="5FC7CA50" w14:textId="77777777" w:rsidR="00AF0AD2" w:rsidRDefault="00AF0AD2" w:rsidP="00AF0AD2">
      <w:pPr>
        <w:tabs>
          <w:tab w:val="left" w:pos="-1152"/>
          <w:tab w:val="left" w:pos="-720"/>
          <w:tab w:val="left" w:pos="0"/>
          <w:tab w:val="left" w:pos="360"/>
        </w:tabs>
        <w:rPr>
          <w:rFonts w:ascii="Times New Roman" w:hAnsi="Times New Roman"/>
          <w:i/>
          <w:iCs/>
        </w:rPr>
      </w:pPr>
    </w:p>
    <w:p w14:paraId="0F996955" w14:textId="77777777" w:rsidR="00AF0AD2" w:rsidRDefault="00AF0AD2" w:rsidP="00AF0AD2">
      <w:pPr>
        <w:tabs>
          <w:tab w:val="left" w:pos="-1152"/>
          <w:tab w:val="left" w:pos="-720"/>
          <w:tab w:val="left" w:pos="0"/>
          <w:tab w:val="left" w:pos="360"/>
        </w:tabs>
        <w:rPr>
          <w:rFonts w:ascii="Times New Roman" w:hAnsi="Times New Roman"/>
          <w:i/>
          <w:iCs/>
        </w:rPr>
      </w:pPr>
    </w:p>
    <w:p w14:paraId="12161F90" w14:textId="77777777" w:rsidR="00AF0AD2" w:rsidRDefault="00AF0AD2" w:rsidP="00AF0AD2">
      <w:pPr>
        <w:tabs>
          <w:tab w:val="left" w:pos="-1152"/>
          <w:tab w:val="left" w:pos="-720"/>
          <w:tab w:val="left" w:pos="0"/>
          <w:tab w:val="left" w:pos="360"/>
        </w:tabs>
        <w:rPr>
          <w:rFonts w:ascii="Times New Roman" w:hAnsi="Times New Roman"/>
          <w:i/>
          <w:iCs/>
        </w:rPr>
      </w:pPr>
    </w:p>
    <w:p w14:paraId="374A6EF8" w14:textId="77777777" w:rsidR="00AF0AD2" w:rsidRDefault="00AF0AD2" w:rsidP="00AF0AD2">
      <w:pPr>
        <w:tabs>
          <w:tab w:val="left" w:pos="-1152"/>
          <w:tab w:val="left" w:pos="-720"/>
          <w:tab w:val="left" w:pos="0"/>
          <w:tab w:val="left" w:pos="360"/>
        </w:tabs>
        <w:rPr>
          <w:rFonts w:ascii="Times New Roman" w:hAnsi="Times New Roman"/>
          <w:i/>
          <w:iCs/>
        </w:rPr>
      </w:pPr>
    </w:p>
    <w:p w14:paraId="5535315C" w14:textId="77777777" w:rsidR="00AF0AD2" w:rsidRDefault="00AF0AD2" w:rsidP="00AF0AD2">
      <w:pPr>
        <w:tabs>
          <w:tab w:val="left" w:pos="-1152"/>
          <w:tab w:val="left" w:pos="-720"/>
          <w:tab w:val="left" w:pos="0"/>
          <w:tab w:val="left" w:pos="360"/>
        </w:tabs>
        <w:rPr>
          <w:rFonts w:ascii="Times New Roman" w:hAnsi="Times New Roman"/>
          <w:i/>
          <w:iCs/>
        </w:rPr>
      </w:pPr>
    </w:p>
    <w:p w14:paraId="259E2CB7" w14:textId="77777777" w:rsidR="00AF0AD2" w:rsidRDefault="00AF0AD2" w:rsidP="00AF0AD2">
      <w:pPr>
        <w:tabs>
          <w:tab w:val="left" w:pos="-1152"/>
          <w:tab w:val="left" w:pos="-720"/>
          <w:tab w:val="left" w:pos="0"/>
          <w:tab w:val="left" w:pos="360"/>
        </w:tabs>
        <w:rPr>
          <w:rFonts w:ascii="Times New Roman" w:hAnsi="Times New Roman"/>
          <w:i/>
          <w:iCs/>
        </w:rPr>
      </w:pPr>
    </w:p>
    <w:p w14:paraId="16BF95FB" w14:textId="77777777" w:rsidR="00AF0AD2" w:rsidRDefault="00AF0AD2" w:rsidP="00AF0AD2">
      <w:pPr>
        <w:tabs>
          <w:tab w:val="left" w:pos="-1152"/>
          <w:tab w:val="left" w:pos="-720"/>
          <w:tab w:val="left" w:pos="0"/>
          <w:tab w:val="left" w:pos="360"/>
        </w:tabs>
        <w:rPr>
          <w:rFonts w:ascii="Times New Roman" w:hAnsi="Times New Roman"/>
          <w:i/>
          <w:iCs/>
        </w:rPr>
      </w:pPr>
    </w:p>
    <w:p w14:paraId="6F215663" w14:textId="77777777" w:rsidR="00AF0AD2" w:rsidRDefault="00AF0AD2" w:rsidP="00AF0AD2">
      <w:pPr>
        <w:tabs>
          <w:tab w:val="left" w:pos="-1152"/>
          <w:tab w:val="left" w:pos="-720"/>
          <w:tab w:val="left" w:pos="0"/>
          <w:tab w:val="left" w:pos="360"/>
        </w:tabs>
        <w:rPr>
          <w:rFonts w:ascii="Times New Roman" w:hAnsi="Times New Roman"/>
          <w:i/>
          <w:iCs/>
        </w:rPr>
      </w:pPr>
    </w:p>
    <w:p w14:paraId="1D9E875F" w14:textId="77777777" w:rsidR="00AF0AD2" w:rsidRDefault="00AF0AD2"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rAUAYXMFHiwAAAA="/>
  </w:docVars>
  <w:rsids>
    <w:rsidRoot w:val="00027D0E"/>
    <w:rsid w:val="00027D0E"/>
    <w:rsid w:val="00065B4C"/>
    <w:rsid w:val="00073499"/>
    <w:rsid w:val="0007598E"/>
    <w:rsid w:val="000774BE"/>
    <w:rsid w:val="00091648"/>
    <w:rsid w:val="000A6160"/>
    <w:rsid w:val="000B2E11"/>
    <w:rsid w:val="000B4372"/>
    <w:rsid w:val="000E14E0"/>
    <w:rsid w:val="000F3C3D"/>
    <w:rsid w:val="0011706C"/>
    <w:rsid w:val="00133470"/>
    <w:rsid w:val="00145420"/>
    <w:rsid w:val="001529FD"/>
    <w:rsid w:val="001B3BC0"/>
    <w:rsid w:val="001C2074"/>
    <w:rsid w:val="001E6EEF"/>
    <w:rsid w:val="00227FE5"/>
    <w:rsid w:val="00230B69"/>
    <w:rsid w:val="0023236E"/>
    <w:rsid w:val="00233B68"/>
    <w:rsid w:val="00243EBB"/>
    <w:rsid w:val="002479E7"/>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00F"/>
    <w:rsid w:val="004F5EB8"/>
    <w:rsid w:val="004F6EDD"/>
    <w:rsid w:val="0052544A"/>
    <w:rsid w:val="00527E2A"/>
    <w:rsid w:val="0054596E"/>
    <w:rsid w:val="00553D2F"/>
    <w:rsid w:val="00560AFD"/>
    <w:rsid w:val="00583803"/>
    <w:rsid w:val="005E13D2"/>
    <w:rsid w:val="005F0809"/>
    <w:rsid w:val="0063268A"/>
    <w:rsid w:val="00633977"/>
    <w:rsid w:val="00641AA3"/>
    <w:rsid w:val="00655666"/>
    <w:rsid w:val="00665A42"/>
    <w:rsid w:val="00684550"/>
    <w:rsid w:val="00685F10"/>
    <w:rsid w:val="00691416"/>
    <w:rsid w:val="00693EA5"/>
    <w:rsid w:val="006A2A15"/>
    <w:rsid w:val="006B7873"/>
    <w:rsid w:val="006C4FB8"/>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B597D"/>
    <w:rsid w:val="008C744C"/>
    <w:rsid w:val="008E3BA6"/>
    <w:rsid w:val="008F0BAE"/>
    <w:rsid w:val="00951309"/>
    <w:rsid w:val="00960D58"/>
    <w:rsid w:val="00961CD7"/>
    <w:rsid w:val="00973059"/>
    <w:rsid w:val="00984E78"/>
    <w:rsid w:val="009B542D"/>
    <w:rsid w:val="009C17E5"/>
    <w:rsid w:val="009D5ABA"/>
    <w:rsid w:val="009E37BB"/>
    <w:rsid w:val="009E7D41"/>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AD2"/>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0E58"/>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 w:val="00FB5C39"/>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2019-12-18T08:00:00+00:00</Last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customXml/itemProps2.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 ds:uri="d30948ea-b8df-4809-8082-1bcc56c12f64"/>
  </ds:schemaRefs>
</ds:datastoreItem>
</file>

<file path=customXml/itemProps3.xml><?xml version="1.0" encoding="utf-8"?>
<ds:datastoreItem xmlns:ds="http://schemas.openxmlformats.org/officeDocument/2006/customXml" ds:itemID="{05E90FDF-54D9-4034-8C87-F5E9CA6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5572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Nimrata Nijjar</cp:lastModifiedBy>
  <cp:revision>2</cp:revision>
  <cp:lastPrinted>2017-08-03T20:34:00Z</cp:lastPrinted>
  <dcterms:created xsi:type="dcterms:W3CDTF">2021-10-01T17:47:00Z</dcterms:created>
  <dcterms:modified xsi:type="dcterms:W3CDTF">2021-10-01T17:47:00Z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